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3484B" w14:textId="4900290A" w:rsidR="00D3702F" w:rsidRDefault="00D3702F" w:rsidP="00D3702F">
      <w:r>
        <w:t>Determined Admission Arrangements for 202</w:t>
      </w:r>
      <w:r w:rsidR="000E07FA">
        <w:t>3</w:t>
      </w:r>
      <w:r>
        <w:t>/202</w:t>
      </w:r>
      <w:r w:rsidR="000E07FA">
        <w:t>4</w:t>
      </w:r>
    </w:p>
    <w:p w14:paraId="1D393CEA" w14:textId="77777777" w:rsidR="00D3702F" w:rsidRDefault="00D3702F" w:rsidP="00D3702F"/>
    <w:p w14:paraId="37E2A46A" w14:textId="77777777" w:rsidR="00D3702F" w:rsidRDefault="00D3702F" w:rsidP="00D3702F">
      <w:r>
        <w:t xml:space="preserve">Children with an </w:t>
      </w:r>
      <w:r w:rsidRPr="00346147">
        <w:rPr>
          <w:b/>
          <w:bCs/>
        </w:rPr>
        <w:t>Education, Health and Care Plan</w:t>
      </w:r>
      <w:r>
        <w:t xml:space="preserve"> which names the school will be allocated places.</w:t>
      </w:r>
    </w:p>
    <w:p w14:paraId="0CCA5452" w14:textId="77777777" w:rsidR="00D3702F" w:rsidRDefault="00D3702F" w:rsidP="00D3702F"/>
    <w:p w14:paraId="49119126" w14:textId="77777777" w:rsidR="00D3702F" w:rsidRDefault="00D3702F" w:rsidP="00D3702F">
      <w:r>
        <w:t xml:space="preserve">Those children who are or were previously looked after by Telford &amp; Wrekin or any other local authority.  A </w:t>
      </w:r>
      <w:r w:rsidRPr="00346147">
        <w:rPr>
          <w:b/>
          <w:bCs/>
        </w:rPr>
        <w:t>'looked after child'</w:t>
      </w:r>
      <w:r>
        <w:t xml:space="preserve">, or a child who was previously looked after, but immediately after being looked after became subject to an adoption, child arrangements, or special guardianship order.  Children previously in state care outside of England and have ceased to be in state care </w:t>
      </w:r>
      <w:proofErr w:type="gramStart"/>
      <w:r>
        <w:t>as a result of</w:t>
      </w:r>
      <w:proofErr w:type="gramEnd"/>
      <w:r>
        <w:t xml:space="preserve"> being adopted. All these children are known as children in care and will be offered places.</w:t>
      </w:r>
    </w:p>
    <w:p w14:paraId="41FA43F5" w14:textId="77777777" w:rsidR="00D3702F" w:rsidRDefault="00D3702F" w:rsidP="00D3702F"/>
    <w:p w14:paraId="390DF016" w14:textId="77777777" w:rsidR="00D3702F" w:rsidRDefault="00D3702F" w:rsidP="00D3702F">
      <w:r>
        <w:t xml:space="preserve">In the case of oversubscription, children who live in the Academy’s defined </w:t>
      </w:r>
      <w:r w:rsidRPr="00346147">
        <w:rPr>
          <w:b/>
          <w:bCs/>
        </w:rPr>
        <w:t>catchment</w:t>
      </w:r>
      <w:r>
        <w:t xml:space="preserve"> area, and who live closest to the Academy, measured by straight line distance to the school, will be offered places in this order:</w:t>
      </w:r>
    </w:p>
    <w:p w14:paraId="66C04CEA" w14:textId="77777777" w:rsidR="00D3702F" w:rsidRDefault="00D3702F" w:rsidP="00D3702F"/>
    <w:p w14:paraId="7A538D70" w14:textId="77777777" w:rsidR="00D3702F" w:rsidRDefault="00D3702F" w:rsidP="00D3702F">
      <w:r>
        <w:t>Pupils living in the identified catchment area with the presence of a sibling at the Academy, at the start date of the admittance.</w:t>
      </w:r>
    </w:p>
    <w:p w14:paraId="7265F91F" w14:textId="77777777" w:rsidR="00D3702F" w:rsidRDefault="00D3702F" w:rsidP="00D3702F">
      <w:r>
        <w:t>Pupils living in the identified catchment area.</w:t>
      </w:r>
    </w:p>
    <w:p w14:paraId="4D1308C8" w14:textId="77777777" w:rsidR="00D3702F" w:rsidRDefault="00D3702F" w:rsidP="00D3702F">
      <w:r>
        <w:t>Pupils who have a parent employed within the Academy.</w:t>
      </w:r>
    </w:p>
    <w:p w14:paraId="6E44B77F" w14:textId="77777777" w:rsidR="00D3702F" w:rsidRDefault="00D3702F" w:rsidP="00D3702F">
      <w:r>
        <w:t xml:space="preserve">Any places which remain available, will then be allocated to applicants from outside the school’s defined catchment area, as measured by a </w:t>
      </w:r>
      <w:proofErr w:type="gramStart"/>
      <w:r>
        <w:t>straight line</w:t>
      </w:r>
      <w:proofErr w:type="gramEnd"/>
      <w:r>
        <w:t xml:space="preserve"> distance to the school, in this order:</w:t>
      </w:r>
    </w:p>
    <w:p w14:paraId="5D4070FB" w14:textId="77777777" w:rsidR="00D3702F" w:rsidRDefault="00D3702F" w:rsidP="00D3702F"/>
    <w:p w14:paraId="0C3B321E" w14:textId="77777777" w:rsidR="00D3702F" w:rsidRDefault="00D3702F" w:rsidP="00D3702F">
      <w:r>
        <w:t>Pupils living out of the catchment area with the presence of a sibling at the Academy, at the start date of admittance.</w:t>
      </w:r>
    </w:p>
    <w:p w14:paraId="54C75EFE" w14:textId="55FE4FB6" w:rsidR="0054072A" w:rsidRDefault="00D3702F" w:rsidP="00D3702F">
      <w:r>
        <w:t>Pupils living out of the catchment area nearest to the Academy.</w:t>
      </w:r>
    </w:p>
    <w:sectPr w:rsidR="005407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2F"/>
    <w:rsid w:val="000E07FA"/>
    <w:rsid w:val="00346147"/>
    <w:rsid w:val="0054072A"/>
    <w:rsid w:val="00D37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C28E0"/>
  <w15:chartTrackingRefBased/>
  <w15:docId w15:val="{3A4687BF-B522-4144-BFED-D2F1162A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 Bate</dc:creator>
  <cp:keywords/>
  <dc:description/>
  <cp:lastModifiedBy>Zara Bate</cp:lastModifiedBy>
  <cp:revision>2</cp:revision>
  <cp:lastPrinted>2022-03-01T11:19:00Z</cp:lastPrinted>
  <dcterms:created xsi:type="dcterms:W3CDTF">2022-03-01T11:13:00Z</dcterms:created>
  <dcterms:modified xsi:type="dcterms:W3CDTF">2022-03-01T13:53:00Z</dcterms:modified>
</cp:coreProperties>
</file>